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19A9" w14:textId="77777777" w:rsidR="007F77F2" w:rsidRDefault="007F77F2" w:rsidP="007F77F2">
      <w:pPr>
        <w:spacing w:before="100" w:beforeAutospacing="1" w:after="100" w:afterAutospacing="1" w:line="339" w:lineRule="atLeast"/>
        <w:rPr>
          <w:rFonts w:ascii="Times New Roman" w:eastAsia="Times New Roman" w:hAnsi="Times New Roman" w:cs="Times New Roman"/>
          <w:color w:val="1D2828"/>
          <w:spacing w:val="-41"/>
          <w:kern w:val="0"/>
          <w:sz w:val="28"/>
          <w:szCs w:val="28"/>
          <w14:ligatures w14:val="none"/>
        </w:rPr>
      </w:pPr>
      <w:r>
        <w:rPr>
          <w:rFonts w:ascii="Times New Roman" w:eastAsia="Times New Roman" w:hAnsi="Times New Roman" w:cs="Times New Roman"/>
          <w:color w:val="1D2828"/>
          <w:spacing w:val="-41"/>
          <w:kern w:val="0"/>
          <w:sz w:val="28"/>
          <w:szCs w:val="28"/>
          <w14:ligatures w14:val="none"/>
        </w:rPr>
        <w:t>Privacy Policy</w:t>
      </w:r>
    </w:p>
    <w:p w14:paraId="0DB198AC" w14:textId="48ADD577" w:rsidR="007F77F2" w:rsidRPr="007F77F2" w:rsidRDefault="007F77F2" w:rsidP="007F77F2">
      <w:pPr>
        <w:spacing w:before="100" w:beforeAutospacing="1" w:after="100" w:afterAutospacing="1"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Where to Live in Austin (“we,” “our,” or “us”) respects your privacy and is committed to protecting your personal information. This Privacy Policy explains how we collect, use, and safeguard your data when you visit our website.</w:t>
      </w:r>
    </w:p>
    <w:p w14:paraId="713AC297" w14:textId="77777777" w:rsidR="007F77F2" w:rsidRPr="007F77F2" w:rsidRDefault="007F77F2" w:rsidP="007F77F2">
      <w:pPr>
        <w:spacing w:before="100" w:beforeAutospacing="1" w:after="100" w:afterAutospacing="1" w:line="815" w:lineRule="atLeast"/>
        <w:outlineLvl w:val="2"/>
        <w:rPr>
          <w:rFonts w:ascii="Times New Roman" w:eastAsia="Times New Roman" w:hAnsi="Times New Roman" w:cs="Times New Roman"/>
          <w:b/>
          <w:bCs/>
          <w:color w:val="1D2828"/>
          <w:spacing w:val="-24"/>
          <w:kern w:val="0"/>
          <w:sz w:val="28"/>
          <w:szCs w:val="28"/>
          <w14:ligatures w14:val="none"/>
        </w:rPr>
      </w:pPr>
      <w:r w:rsidRPr="007F77F2">
        <w:rPr>
          <w:rFonts w:ascii="Times New Roman" w:eastAsia="Times New Roman" w:hAnsi="Times New Roman" w:cs="Times New Roman"/>
          <w:b/>
          <w:bCs/>
          <w:color w:val="1D2828"/>
          <w:spacing w:val="-24"/>
          <w:kern w:val="0"/>
          <w:sz w:val="28"/>
          <w:szCs w:val="28"/>
          <w14:ligatures w14:val="none"/>
        </w:rPr>
        <w:t>1. Information We Collect</w:t>
      </w:r>
    </w:p>
    <w:p w14:paraId="76481F53" w14:textId="77777777" w:rsidR="007F77F2" w:rsidRPr="007F77F2" w:rsidRDefault="007F77F2" w:rsidP="007F77F2">
      <w:pPr>
        <w:numPr>
          <w:ilvl w:val="0"/>
          <w:numId w:val="1"/>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Personal details you provide (such as name, email address, or phone number).</w:t>
      </w:r>
    </w:p>
    <w:p w14:paraId="47E6B8C0" w14:textId="77777777" w:rsidR="007F77F2" w:rsidRPr="007F77F2" w:rsidRDefault="007F77F2" w:rsidP="007F77F2">
      <w:pPr>
        <w:numPr>
          <w:ilvl w:val="0"/>
          <w:numId w:val="1"/>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Non-personal information (such as browser type, device information, and usage data).</w:t>
      </w:r>
    </w:p>
    <w:p w14:paraId="794A727E" w14:textId="77777777" w:rsidR="007F77F2" w:rsidRPr="007F77F2" w:rsidRDefault="007F77F2" w:rsidP="007F77F2">
      <w:pPr>
        <w:numPr>
          <w:ilvl w:val="0"/>
          <w:numId w:val="1"/>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Cookies and similar technologies (see our Cookie Policy).</w:t>
      </w:r>
    </w:p>
    <w:p w14:paraId="38173653" w14:textId="77777777" w:rsidR="007F77F2" w:rsidRPr="007F77F2" w:rsidRDefault="007F77F2" w:rsidP="007F77F2">
      <w:pPr>
        <w:spacing w:before="100" w:beforeAutospacing="1" w:after="100" w:afterAutospacing="1" w:line="815" w:lineRule="atLeast"/>
        <w:outlineLvl w:val="2"/>
        <w:rPr>
          <w:rFonts w:ascii="Times New Roman" w:eastAsia="Times New Roman" w:hAnsi="Times New Roman" w:cs="Times New Roman"/>
          <w:b/>
          <w:bCs/>
          <w:color w:val="1D2828"/>
          <w:spacing w:val="-24"/>
          <w:kern w:val="0"/>
          <w:sz w:val="28"/>
          <w:szCs w:val="28"/>
          <w14:ligatures w14:val="none"/>
        </w:rPr>
      </w:pPr>
      <w:r w:rsidRPr="007F77F2">
        <w:rPr>
          <w:rFonts w:ascii="Times New Roman" w:eastAsia="Times New Roman" w:hAnsi="Times New Roman" w:cs="Times New Roman"/>
          <w:b/>
          <w:bCs/>
          <w:color w:val="1D2828"/>
          <w:spacing w:val="-24"/>
          <w:kern w:val="0"/>
          <w:sz w:val="28"/>
          <w:szCs w:val="28"/>
          <w14:ligatures w14:val="none"/>
        </w:rPr>
        <w:t>2. How We Use Your Information</w:t>
      </w:r>
    </w:p>
    <w:p w14:paraId="6D8BCD04" w14:textId="77777777" w:rsidR="007F77F2" w:rsidRPr="007F77F2" w:rsidRDefault="007F77F2" w:rsidP="007F77F2">
      <w:pPr>
        <w:numPr>
          <w:ilvl w:val="0"/>
          <w:numId w:val="2"/>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To provide and improve our services.</w:t>
      </w:r>
    </w:p>
    <w:p w14:paraId="2744FB81" w14:textId="77777777" w:rsidR="007F77F2" w:rsidRPr="007F77F2" w:rsidRDefault="007F77F2" w:rsidP="007F77F2">
      <w:pPr>
        <w:numPr>
          <w:ilvl w:val="0"/>
          <w:numId w:val="2"/>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To respond to inquiries or contact requests.</w:t>
      </w:r>
    </w:p>
    <w:p w14:paraId="1C7150D1" w14:textId="77777777" w:rsidR="007F77F2" w:rsidRPr="007F77F2" w:rsidRDefault="007F77F2" w:rsidP="007F77F2">
      <w:pPr>
        <w:numPr>
          <w:ilvl w:val="0"/>
          <w:numId w:val="2"/>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For analytics and website optimization.</w:t>
      </w:r>
    </w:p>
    <w:p w14:paraId="42362A4F" w14:textId="77777777" w:rsidR="007F77F2" w:rsidRPr="007F77F2" w:rsidRDefault="007F77F2" w:rsidP="007F77F2">
      <w:pPr>
        <w:numPr>
          <w:ilvl w:val="0"/>
          <w:numId w:val="2"/>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To comply with legal obligations.</w:t>
      </w:r>
    </w:p>
    <w:p w14:paraId="3301DE02" w14:textId="77777777" w:rsidR="007F77F2" w:rsidRPr="007F77F2" w:rsidRDefault="007F77F2" w:rsidP="007F77F2">
      <w:pPr>
        <w:spacing w:before="100" w:beforeAutospacing="1" w:after="100" w:afterAutospacing="1" w:line="815" w:lineRule="atLeast"/>
        <w:outlineLvl w:val="2"/>
        <w:rPr>
          <w:rFonts w:ascii="Times New Roman" w:eastAsia="Times New Roman" w:hAnsi="Times New Roman" w:cs="Times New Roman"/>
          <w:b/>
          <w:bCs/>
          <w:color w:val="1D2828"/>
          <w:spacing w:val="-24"/>
          <w:kern w:val="0"/>
          <w:sz w:val="28"/>
          <w:szCs w:val="28"/>
          <w14:ligatures w14:val="none"/>
        </w:rPr>
      </w:pPr>
      <w:r w:rsidRPr="007F77F2">
        <w:rPr>
          <w:rFonts w:ascii="Times New Roman" w:eastAsia="Times New Roman" w:hAnsi="Times New Roman" w:cs="Times New Roman"/>
          <w:b/>
          <w:bCs/>
          <w:color w:val="1D2828"/>
          <w:spacing w:val="-24"/>
          <w:kern w:val="0"/>
          <w:sz w:val="28"/>
          <w:szCs w:val="28"/>
          <w14:ligatures w14:val="none"/>
        </w:rPr>
        <w:t>3. Sharing of Information</w:t>
      </w:r>
    </w:p>
    <w:p w14:paraId="69AECD3D" w14:textId="77777777" w:rsidR="007F77F2" w:rsidRPr="007F77F2" w:rsidRDefault="007F77F2" w:rsidP="007F77F2">
      <w:pPr>
        <w:spacing w:before="100" w:beforeAutospacing="1" w:after="100" w:afterAutospacing="1"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We do not sell or rent personal data. We may share limited information with:</w:t>
      </w:r>
    </w:p>
    <w:p w14:paraId="7204872E" w14:textId="77777777" w:rsidR="007F77F2" w:rsidRPr="007F77F2" w:rsidRDefault="007F77F2" w:rsidP="007F77F2">
      <w:pPr>
        <w:numPr>
          <w:ilvl w:val="0"/>
          <w:numId w:val="3"/>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Service providers who help us operate the website.</w:t>
      </w:r>
    </w:p>
    <w:p w14:paraId="32C2F0BD" w14:textId="77777777" w:rsidR="007F77F2" w:rsidRPr="007F77F2" w:rsidRDefault="007F77F2" w:rsidP="007F77F2">
      <w:pPr>
        <w:numPr>
          <w:ilvl w:val="0"/>
          <w:numId w:val="3"/>
        </w:numPr>
        <w:spacing w:before="120" w:after="120"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Legal authorities, if required by law.</w:t>
      </w:r>
    </w:p>
    <w:p w14:paraId="7B9A5467" w14:textId="77777777" w:rsidR="007F77F2" w:rsidRPr="007F77F2" w:rsidRDefault="007F77F2" w:rsidP="007F77F2">
      <w:pPr>
        <w:spacing w:before="100" w:beforeAutospacing="1" w:after="100" w:afterAutospacing="1" w:line="815" w:lineRule="atLeast"/>
        <w:outlineLvl w:val="2"/>
        <w:rPr>
          <w:rFonts w:ascii="Times New Roman" w:eastAsia="Times New Roman" w:hAnsi="Times New Roman" w:cs="Times New Roman"/>
          <w:b/>
          <w:bCs/>
          <w:color w:val="1D2828"/>
          <w:spacing w:val="-24"/>
          <w:kern w:val="0"/>
          <w:sz w:val="28"/>
          <w:szCs w:val="28"/>
          <w14:ligatures w14:val="none"/>
        </w:rPr>
      </w:pPr>
      <w:r w:rsidRPr="007F77F2">
        <w:rPr>
          <w:rFonts w:ascii="Times New Roman" w:eastAsia="Times New Roman" w:hAnsi="Times New Roman" w:cs="Times New Roman"/>
          <w:b/>
          <w:bCs/>
          <w:color w:val="1D2828"/>
          <w:spacing w:val="-24"/>
          <w:kern w:val="0"/>
          <w:sz w:val="28"/>
          <w:szCs w:val="28"/>
          <w14:ligatures w14:val="none"/>
        </w:rPr>
        <w:t>4. Your Rights</w:t>
      </w:r>
    </w:p>
    <w:p w14:paraId="6AA4FA23" w14:textId="77777777" w:rsidR="007F77F2" w:rsidRPr="007F77F2" w:rsidRDefault="007F77F2" w:rsidP="007F77F2">
      <w:pPr>
        <w:spacing w:before="100" w:beforeAutospacing="1" w:after="100" w:afterAutospacing="1" w:line="339" w:lineRule="atLeast"/>
        <w:rPr>
          <w:rFonts w:ascii="Times New Roman" w:eastAsia="Times New Roman" w:hAnsi="Times New Roman" w:cs="Times New Roman"/>
          <w:kern w:val="0"/>
          <w:sz w:val="28"/>
          <w:szCs w:val="28"/>
          <w14:ligatures w14:val="none"/>
        </w:rPr>
      </w:pPr>
      <w:r w:rsidRPr="007F77F2">
        <w:rPr>
          <w:rFonts w:ascii="Times New Roman" w:eastAsia="Times New Roman" w:hAnsi="Times New Roman" w:cs="Times New Roman"/>
          <w:kern w:val="0"/>
          <w:sz w:val="28"/>
          <w:szCs w:val="28"/>
          <w14:ligatures w14:val="none"/>
        </w:rPr>
        <w:t>You may request access, correction, or deletion of your personal information by contacting us.</w:t>
      </w:r>
    </w:p>
    <w:p w14:paraId="561D0155" w14:textId="77777777" w:rsidR="007F77F2" w:rsidRPr="007F77F2" w:rsidRDefault="007F77F2" w:rsidP="007F77F2">
      <w:pPr>
        <w:spacing w:before="100" w:beforeAutospacing="1" w:after="100" w:afterAutospacing="1" w:line="815" w:lineRule="atLeast"/>
        <w:outlineLvl w:val="2"/>
        <w:rPr>
          <w:rFonts w:ascii="Times New Roman" w:eastAsia="Times New Roman" w:hAnsi="Times New Roman" w:cs="Times New Roman"/>
          <w:b/>
          <w:bCs/>
          <w:color w:val="1D2828"/>
          <w:spacing w:val="-24"/>
          <w:kern w:val="0"/>
          <w:sz w:val="28"/>
          <w:szCs w:val="28"/>
          <w14:ligatures w14:val="none"/>
        </w:rPr>
      </w:pPr>
      <w:r w:rsidRPr="007F77F2">
        <w:rPr>
          <w:rFonts w:ascii="Times New Roman" w:eastAsia="Times New Roman" w:hAnsi="Times New Roman" w:cs="Times New Roman"/>
          <w:b/>
          <w:bCs/>
          <w:color w:val="1D2828"/>
          <w:spacing w:val="-24"/>
          <w:kern w:val="0"/>
          <w:sz w:val="28"/>
          <w:szCs w:val="28"/>
          <w14:ligatures w14:val="none"/>
        </w:rPr>
        <w:lastRenderedPageBreak/>
        <w:t>5. Data Security</w:t>
      </w:r>
    </w:p>
    <w:p w14:paraId="016AD172" w14:textId="0FA8562A" w:rsidR="007F77F2" w:rsidRPr="007F77F2" w:rsidRDefault="007F77F2" w:rsidP="007F77F2">
      <w:pPr>
        <w:spacing w:before="100" w:beforeAutospacing="1" w:after="100" w:afterAutospacing="1" w:line="339" w:lineRule="atLeast"/>
        <w:rPr>
          <w:rFonts w:ascii="Times New Roman" w:eastAsia="Times New Roman" w:hAnsi="Times New Roman" w:cs="Times New Roman"/>
          <w:color w:val="1D2828"/>
          <w:kern w:val="0"/>
          <w:sz w:val="28"/>
          <w:szCs w:val="28"/>
          <w14:ligatures w14:val="none"/>
        </w:rPr>
      </w:pPr>
      <w:r w:rsidRPr="007F77F2">
        <w:rPr>
          <w:rFonts w:ascii="Times New Roman" w:eastAsia="Times New Roman" w:hAnsi="Times New Roman" w:cs="Times New Roman"/>
          <w:kern w:val="0"/>
          <w:sz w:val="28"/>
          <w:szCs w:val="28"/>
          <w14:ligatures w14:val="none"/>
        </w:rPr>
        <w:t>We use reasonable measures to protect your information, but no method of transmission over the internet is 100% secure.</w:t>
      </w:r>
    </w:p>
    <w:p w14:paraId="5E418687" w14:textId="77777777" w:rsidR="00625941" w:rsidRDefault="00625941"/>
    <w:sectPr w:rsidR="00625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5424"/>
    <w:multiLevelType w:val="multilevel"/>
    <w:tmpl w:val="52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709CC"/>
    <w:multiLevelType w:val="multilevel"/>
    <w:tmpl w:val="1DC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B47C0"/>
    <w:multiLevelType w:val="multilevel"/>
    <w:tmpl w:val="AE94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733476">
    <w:abstractNumId w:val="1"/>
  </w:num>
  <w:num w:numId="2" w16cid:durableId="1736932804">
    <w:abstractNumId w:val="2"/>
  </w:num>
  <w:num w:numId="3" w16cid:durableId="191805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F2"/>
    <w:rsid w:val="000F4106"/>
    <w:rsid w:val="00625941"/>
    <w:rsid w:val="007F77F2"/>
    <w:rsid w:val="00A2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1BB6"/>
  <w15:chartTrackingRefBased/>
  <w15:docId w15:val="{A41A67B7-8AEB-4445-B534-7CB6CBCF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7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7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7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7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7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7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7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7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7F2"/>
    <w:rPr>
      <w:rFonts w:eastAsiaTheme="majorEastAsia" w:cstheme="majorBidi"/>
      <w:color w:val="272727" w:themeColor="text1" w:themeTint="D8"/>
    </w:rPr>
  </w:style>
  <w:style w:type="paragraph" w:styleId="Title">
    <w:name w:val="Title"/>
    <w:basedOn w:val="Normal"/>
    <w:next w:val="Normal"/>
    <w:link w:val="TitleChar"/>
    <w:uiPriority w:val="10"/>
    <w:qFormat/>
    <w:rsid w:val="007F7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7F2"/>
    <w:pPr>
      <w:spacing w:before="160"/>
      <w:jc w:val="center"/>
    </w:pPr>
    <w:rPr>
      <w:i/>
      <w:iCs/>
      <w:color w:val="404040" w:themeColor="text1" w:themeTint="BF"/>
    </w:rPr>
  </w:style>
  <w:style w:type="character" w:customStyle="1" w:styleId="QuoteChar">
    <w:name w:val="Quote Char"/>
    <w:basedOn w:val="DefaultParagraphFont"/>
    <w:link w:val="Quote"/>
    <w:uiPriority w:val="29"/>
    <w:rsid w:val="007F77F2"/>
    <w:rPr>
      <w:i/>
      <w:iCs/>
      <w:color w:val="404040" w:themeColor="text1" w:themeTint="BF"/>
    </w:rPr>
  </w:style>
  <w:style w:type="paragraph" w:styleId="ListParagraph">
    <w:name w:val="List Paragraph"/>
    <w:basedOn w:val="Normal"/>
    <w:uiPriority w:val="34"/>
    <w:qFormat/>
    <w:rsid w:val="007F77F2"/>
    <w:pPr>
      <w:ind w:left="720"/>
      <w:contextualSpacing/>
    </w:pPr>
  </w:style>
  <w:style w:type="character" w:styleId="IntenseEmphasis">
    <w:name w:val="Intense Emphasis"/>
    <w:basedOn w:val="DefaultParagraphFont"/>
    <w:uiPriority w:val="21"/>
    <w:qFormat/>
    <w:rsid w:val="007F77F2"/>
    <w:rPr>
      <w:i/>
      <w:iCs/>
      <w:color w:val="2F5496" w:themeColor="accent1" w:themeShade="BF"/>
    </w:rPr>
  </w:style>
  <w:style w:type="paragraph" w:styleId="IntenseQuote">
    <w:name w:val="Intense Quote"/>
    <w:basedOn w:val="Normal"/>
    <w:next w:val="Normal"/>
    <w:link w:val="IntenseQuoteChar"/>
    <w:uiPriority w:val="30"/>
    <w:qFormat/>
    <w:rsid w:val="007F7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7F2"/>
    <w:rPr>
      <w:i/>
      <w:iCs/>
      <w:color w:val="2F5496" w:themeColor="accent1" w:themeShade="BF"/>
    </w:rPr>
  </w:style>
  <w:style w:type="character" w:styleId="IntenseReference">
    <w:name w:val="Intense Reference"/>
    <w:basedOn w:val="DefaultParagraphFont"/>
    <w:uiPriority w:val="32"/>
    <w:qFormat/>
    <w:rsid w:val="007F7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1000</Characters>
  <Application>Microsoft Office Word</Application>
  <DocSecurity>0</DocSecurity>
  <Lines>20</Lines>
  <Paragraphs>17</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Theadore Dicus</dc:creator>
  <cp:keywords/>
  <dc:description/>
  <cp:lastModifiedBy>Theadore Dicus</cp:lastModifiedBy>
  <cp:revision>1</cp:revision>
  <dcterms:created xsi:type="dcterms:W3CDTF">2026-04-24T19:49:00Z</dcterms:created>
  <dcterms:modified xsi:type="dcterms:W3CDTF">2026-04-24T19:52:00Z</dcterms:modified>
</cp:coreProperties>
</file>