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D1DB" w14:textId="3E62BF8A" w:rsidR="00625941" w:rsidRDefault="0043040C">
      <w:pPr>
        <w:rPr>
          <w:sz w:val="32"/>
          <w:szCs w:val="32"/>
        </w:rPr>
      </w:pPr>
      <w:r w:rsidRPr="0043040C">
        <w:rPr>
          <w:sz w:val="32"/>
          <w:szCs w:val="32"/>
        </w:rPr>
        <w:t>Terms of Service</w:t>
      </w:r>
    </w:p>
    <w:p w14:paraId="1AFEBDE6" w14:textId="772B7B3B" w:rsidR="0043040C" w:rsidRPr="0043040C" w:rsidRDefault="0043040C" w:rsidP="0043040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3040C">
        <w:rPr>
          <w:sz w:val="32"/>
          <w:szCs w:val="32"/>
        </w:rPr>
        <w:t>Use of Website</w:t>
      </w:r>
    </w:p>
    <w:p w14:paraId="7126C39E" w14:textId="17153AAC" w:rsidR="0043040C" w:rsidRDefault="0043040C" w:rsidP="004304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You agree to use this website only for lawful purposes. </w:t>
      </w:r>
    </w:p>
    <w:p w14:paraId="2003DB8C" w14:textId="0155970D" w:rsidR="0043040C" w:rsidRDefault="0043040C" w:rsidP="004304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You may not </w:t>
      </w:r>
    </w:p>
    <w:p w14:paraId="023AAD63" w14:textId="01BC9C9A" w:rsidR="0043040C" w:rsidRPr="0043040C" w:rsidRDefault="0043040C" w:rsidP="0043040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3040C">
        <w:rPr>
          <w:sz w:val="32"/>
          <w:szCs w:val="32"/>
        </w:rPr>
        <w:t>Content</w:t>
      </w:r>
    </w:p>
    <w:p w14:paraId="2A7265EA" w14:textId="295DEF56" w:rsidR="0043040C" w:rsidRDefault="0043040C" w:rsidP="004304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content provided on Theadore Dicus Luxury Realty is for information purposes only. </w:t>
      </w:r>
    </w:p>
    <w:p w14:paraId="67B74950" w14:textId="0BF518CB" w:rsidR="0043040C" w:rsidRDefault="0043040C" w:rsidP="004304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We do not guarantee the accuracy, completeness, or reliability of any information.</w:t>
      </w:r>
    </w:p>
    <w:p w14:paraId="1E2E1B22" w14:textId="053240E4" w:rsidR="0043040C" w:rsidRDefault="0043040C" w:rsidP="004304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Content may be updated, changed, or removed at any time.</w:t>
      </w:r>
    </w:p>
    <w:p w14:paraId="5ECA1C5E" w14:textId="0B10557A" w:rsidR="0043040C" w:rsidRDefault="0043040C" w:rsidP="0043040C">
      <w:pPr>
        <w:rPr>
          <w:sz w:val="32"/>
          <w:szCs w:val="32"/>
        </w:rPr>
      </w:pPr>
      <w:r>
        <w:rPr>
          <w:sz w:val="32"/>
          <w:szCs w:val="32"/>
        </w:rPr>
        <w:t>3. Intellectual Property</w:t>
      </w:r>
    </w:p>
    <w:p w14:paraId="0B782A04" w14:textId="77777777" w:rsidR="0043040C" w:rsidRDefault="0043040C" w:rsidP="0043040C">
      <w:pPr>
        <w:ind w:left="720"/>
        <w:rPr>
          <w:sz w:val="32"/>
          <w:szCs w:val="32"/>
        </w:rPr>
      </w:pPr>
      <w:r>
        <w:rPr>
          <w:sz w:val="32"/>
          <w:szCs w:val="32"/>
        </w:rPr>
        <w:t>All text, images, and materials are the property of Theadore Dicus Luxury Realty, unless otherwise noted. You may not copy, distribute, or use content without permission.</w:t>
      </w:r>
    </w:p>
    <w:p w14:paraId="039BFBAD" w14:textId="6E59F0CF" w:rsidR="0043040C" w:rsidRDefault="0043040C" w:rsidP="0043040C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43040C">
        <w:rPr>
          <w:sz w:val="32"/>
          <w:szCs w:val="32"/>
        </w:rPr>
        <w:t>Limitation of Liability</w:t>
      </w:r>
    </w:p>
    <w:p w14:paraId="7F4EC8B0" w14:textId="7D2A040A" w:rsidR="0043040C" w:rsidRDefault="0043040C" w:rsidP="0043040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We are not responsible for any </w:t>
      </w:r>
      <w:proofErr w:type="gramStart"/>
      <w:r>
        <w:rPr>
          <w:sz w:val="32"/>
          <w:szCs w:val="32"/>
        </w:rPr>
        <w:t>damages</w:t>
      </w:r>
      <w:proofErr w:type="gramEnd"/>
      <w:r>
        <w:rPr>
          <w:sz w:val="32"/>
          <w:szCs w:val="32"/>
        </w:rPr>
        <w:t xml:space="preserve"> or losses resulting from use of our website. Your use of the website is at your own risk.</w:t>
      </w:r>
    </w:p>
    <w:p w14:paraId="4FEA8DBF" w14:textId="275995A1" w:rsidR="0043040C" w:rsidRDefault="0043040C" w:rsidP="0043040C">
      <w:pPr>
        <w:rPr>
          <w:sz w:val="32"/>
          <w:szCs w:val="32"/>
        </w:rPr>
      </w:pPr>
      <w:r>
        <w:rPr>
          <w:sz w:val="32"/>
          <w:szCs w:val="32"/>
        </w:rPr>
        <w:t>5. Third-Party Links</w:t>
      </w:r>
    </w:p>
    <w:p w14:paraId="24B99CB2" w14:textId="1F90A4E6" w:rsidR="0043040C" w:rsidRDefault="0043040C" w:rsidP="0043040C">
      <w:pPr>
        <w:ind w:left="720"/>
        <w:rPr>
          <w:sz w:val="32"/>
          <w:szCs w:val="32"/>
        </w:rPr>
      </w:pPr>
      <w:r>
        <w:rPr>
          <w:sz w:val="32"/>
          <w:szCs w:val="32"/>
        </w:rPr>
        <w:t>Our website may contain links to other websites. We are not responsible for the content or practices of third-party websites.</w:t>
      </w:r>
    </w:p>
    <w:p w14:paraId="4408129D" w14:textId="255A7B47" w:rsidR="00AE3B80" w:rsidRDefault="00AE3B80" w:rsidP="00AE3B80">
      <w:pPr>
        <w:rPr>
          <w:sz w:val="32"/>
          <w:szCs w:val="32"/>
        </w:rPr>
      </w:pPr>
      <w:r>
        <w:rPr>
          <w:sz w:val="32"/>
          <w:szCs w:val="32"/>
        </w:rPr>
        <w:t>6. Changes to Terms</w:t>
      </w:r>
    </w:p>
    <w:p w14:paraId="52A270B7" w14:textId="597CEA38" w:rsidR="00AE3B80" w:rsidRPr="0043040C" w:rsidRDefault="00AE3B80" w:rsidP="00AE3B8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We may update these Terms of Service at any time. </w:t>
      </w:r>
      <w:proofErr w:type="gramStart"/>
      <w:r>
        <w:rPr>
          <w:sz w:val="32"/>
          <w:szCs w:val="32"/>
        </w:rPr>
        <w:t>Continue</w:t>
      </w:r>
      <w:proofErr w:type="gramEnd"/>
      <w:r>
        <w:rPr>
          <w:sz w:val="32"/>
          <w:szCs w:val="32"/>
        </w:rPr>
        <w:t xml:space="preserve"> use of the site means you accept the changes. </w:t>
      </w:r>
    </w:p>
    <w:sectPr w:rsidR="00AE3B80" w:rsidRPr="00430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451F"/>
    <w:multiLevelType w:val="hybridMultilevel"/>
    <w:tmpl w:val="4FF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33BE7"/>
    <w:multiLevelType w:val="multilevel"/>
    <w:tmpl w:val="884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F468D"/>
    <w:multiLevelType w:val="hybridMultilevel"/>
    <w:tmpl w:val="C14642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6B17"/>
    <w:multiLevelType w:val="multilevel"/>
    <w:tmpl w:val="20A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238031">
    <w:abstractNumId w:val="3"/>
  </w:num>
  <w:num w:numId="2" w16cid:durableId="1759669816">
    <w:abstractNumId w:val="1"/>
  </w:num>
  <w:num w:numId="3" w16cid:durableId="681208019">
    <w:abstractNumId w:val="0"/>
  </w:num>
  <w:num w:numId="4" w16cid:durableId="49191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0C"/>
    <w:rsid w:val="000F4106"/>
    <w:rsid w:val="0043040C"/>
    <w:rsid w:val="00625941"/>
    <w:rsid w:val="00A25D9F"/>
    <w:rsid w:val="00A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A323"/>
  <w15:chartTrackingRefBased/>
  <w15:docId w15:val="{F2EB1D36-88CA-4057-A85C-48CD4FD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861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Theadore Dicus</dc:creator>
  <cp:keywords/>
  <dc:description/>
  <cp:lastModifiedBy>Theadore Dicus</cp:lastModifiedBy>
  <cp:revision>1</cp:revision>
  <dcterms:created xsi:type="dcterms:W3CDTF">2026-04-24T19:35:00Z</dcterms:created>
  <dcterms:modified xsi:type="dcterms:W3CDTF">2026-04-24T19:47:00Z</dcterms:modified>
</cp:coreProperties>
</file>